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der Wohltätigkeitsorganisation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Wohltätigkeitsadresse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der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Accountnummer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Senden Sie das ausgefüllte Formular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kontakt@terracycle.at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MoD8WfucVoWlNQY7OEiguw+1Q==">CgMxLjAyDmgueHdmaWd5N3JndWZ0Mg5oLmR2NGkxdnB2bzdsazgAciExRUFnV3NFTzVwM3VMbVdLMFVGd2xCaFJ4VzVaRnhFaHQ=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